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A0" w:rsidRDefault="008D34A0" w:rsidP="00566720">
      <w:pPr>
        <w:shd w:val="clear" w:color="auto" w:fill="FFFFFF"/>
        <w:suppressAutoHyphens w:val="0"/>
        <w:spacing w:before="100" w:beforeAutospacing="1" w:after="100" w:afterAutospacing="1"/>
        <w:jc w:val="right"/>
        <w:rPr>
          <w:bCs/>
          <w:lang w:eastAsia="ru-RU"/>
        </w:rPr>
      </w:pPr>
    </w:p>
    <w:p w:rsidR="00566720" w:rsidRDefault="008D34A0" w:rsidP="00566720">
      <w:pPr>
        <w:shd w:val="clear" w:color="auto" w:fill="FFFFFF"/>
        <w:suppressAutoHyphens w:val="0"/>
        <w:spacing w:before="100" w:beforeAutospacing="1" w:after="100" w:afterAutospacing="1"/>
        <w:jc w:val="right"/>
        <w:rPr>
          <w:bCs/>
          <w:lang w:eastAsia="ru-RU"/>
        </w:rPr>
      </w:pPr>
      <w:r>
        <w:rPr>
          <w:bCs/>
          <w:lang w:eastAsia="ru-RU"/>
        </w:rPr>
        <w:t>Приложение к приказу №</w:t>
      </w:r>
      <w:r w:rsidR="004E44DF">
        <w:rPr>
          <w:bCs/>
          <w:lang w:eastAsia="ru-RU"/>
        </w:rPr>
        <w:t>155(2)</w:t>
      </w:r>
      <w:r>
        <w:rPr>
          <w:bCs/>
          <w:lang w:eastAsia="ru-RU"/>
        </w:rPr>
        <w:t xml:space="preserve"> </w:t>
      </w:r>
      <w:r w:rsidR="00566720" w:rsidRPr="00375C9E">
        <w:rPr>
          <w:bCs/>
          <w:lang w:eastAsia="ru-RU"/>
        </w:rPr>
        <w:t xml:space="preserve"> от 26.11.2021г.</w:t>
      </w:r>
    </w:p>
    <w:p w:rsidR="008D34A0" w:rsidRDefault="008D34A0" w:rsidP="008D34A0">
      <w:pPr>
        <w:spacing w:line="360" w:lineRule="auto"/>
        <w:jc w:val="center"/>
      </w:pPr>
      <w:r>
        <w:t>Муниципальное общеобразовательное учреждение</w:t>
      </w:r>
    </w:p>
    <w:p w:rsidR="008D34A0" w:rsidRDefault="008D34A0" w:rsidP="008D34A0">
      <w:pPr>
        <w:spacing w:line="360" w:lineRule="auto"/>
        <w:jc w:val="center"/>
      </w:pPr>
      <w:r>
        <w:t>«Средняя общеобразовательная школа имени И.Е.Кулакова»</w:t>
      </w:r>
    </w:p>
    <w:p w:rsidR="008D34A0" w:rsidRDefault="008D34A0" w:rsidP="008D34A0">
      <w:pPr>
        <w:spacing w:line="360" w:lineRule="auto"/>
        <w:jc w:val="center"/>
      </w:pPr>
      <w:r>
        <w:t>с. Приуральское</w:t>
      </w:r>
    </w:p>
    <w:p w:rsidR="008D34A0" w:rsidRPr="00375C9E" w:rsidRDefault="008D34A0" w:rsidP="00566720">
      <w:pPr>
        <w:shd w:val="clear" w:color="auto" w:fill="FFFFFF"/>
        <w:suppressAutoHyphens w:val="0"/>
        <w:spacing w:before="100" w:beforeAutospacing="1" w:after="100" w:afterAutospacing="1"/>
        <w:jc w:val="right"/>
        <w:rPr>
          <w:bCs/>
          <w:lang w:eastAsia="ru-RU"/>
        </w:rPr>
      </w:pPr>
    </w:p>
    <w:p w:rsidR="00566720" w:rsidRDefault="00566720" w:rsidP="003475A1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</w:p>
    <w:p w:rsidR="009A42E6" w:rsidRDefault="008D34A0" w:rsidP="003475A1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Аналитическая с</w:t>
      </w:r>
      <w:r w:rsidR="009A42E6" w:rsidRPr="008D34A0">
        <w:rPr>
          <w:b/>
          <w:bCs/>
          <w:lang w:eastAsia="ru-RU"/>
        </w:rPr>
        <w:t xml:space="preserve">правка по итогам проверки готовности педагогов к переходу </w:t>
      </w:r>
      <w:r w:rsidR="003475A1" w:rsidRPr="008D34A0">
        <w:rPr>
          <w:b/>
          <w:bCs/>
          <w:lang w:eastAsia="ru-RU"/>
        </w:rPr>
        <w:t xml:space="preserve">                                                         </w:t>
      </w:r>
      <w:r w:rsidR="009A42E6" w:rsidRPr="008D34A0">
        <w:rPr>
          <w:b/>
          <w:bCs/>
          <w:lang w:eastAsia="ru-RU"/>
        </w:rPr>
        <w:t xml:space="preserve">на новые ФГОС НОО </w:t>
      </w:r>
      <w:proofErr w:type="gramStart"/>
      <w:r w:rsidR="009A42E6" w:rsidRPr="008D34A0">
        <w:rPr>
          <w:b/>
          <w:bCs/>
          <w:lang w:eastAsia="ru-RU"/>
        </w:rPr>
        <w:t>и ООО</w:t>
      </w:r>
      <w:proofErr w:type="gramEnd"/>
    </w:p>
    <w:p w:rsidR="008D34A0" w:rsidRPr="008D34A0" w:rsidRDefault="008D34A0" w:rsidP="003475A1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</w:p>
    <w:p w:rsidR="009A42E6" w:rsidRPr="008D34A0" w:rsidRDefault="009A42E6" w:rsidP="003475A1">
      <w:pPr>
        <w:suppressAutoHyphens w:val="0"/>
        <w:rPr>
          <w:color w:val="222222"/>
          <w:lang w:eastAsia="ru-RU"/>
        </w:rPr>
      </w:pPr>
      <w:r w:rsidRPr="008D34A0">
        <w:rPr>
          <w:lang w:eastAsia="ru-RU"/>
        </w:rPr>
        <w:t xml:space="preserve">    </w:t>
      </w:r>
      <w:proofErr w:type="gramStart"/>
      <w:r w:rsidRPr="008D34A0">
        <w:rPr>
          <w:lang w:eastAsia="ru-RU"/>
        </w:rPr>
        <w:t xml:space="preserve">В соответствии с планом работы </w:t>
      </w:r>
      <w:r w:rsidR="008D34A0">
        <w:rPr>
          <w:lang w:eastAsia="ru-RU"/>
        </w:rPr>
        <w:t>МОУ «</w:t>
      </w:r>
      <w:r w:rsidR="00C04BAF" w:rsidRPr="008D34A0">
        <w:rPr>
          <w:lang w:eastAsia="ru-RU"/>
        </w:rPr>
        <w:t>СОШ</w:t>
      </w:r>
      <w:r w:rsidRPr="008D34A0">
        <w:rPr>
          <w:lang w:eastAsia="ru-RU"/>
        </w:rPr>
        <w:t>»</w:t>
      </w:r>
      <w:r w:rsidR="008D34A0">
        <w:rPr>
          <w:lang w:eastAsia="ru-RU"/>
        </w:rPr>
        <w:t xml:space="preserve"> с. Приуральское</w:t>
      </w:r>
      <w:r w:rsidRPr="008D34A0">
        <w:rPr>
          <w:lang w:eastAsia="ru-RU"/>
        </w:rPr>
        <w:t>, планом функционирования ВСОКО и пл</w:t>
      </w:r>
      <w:r w:rsidR="00BC4C12" w:rsidRPr="008D34A0">
        <w:rPr>
          <w:lang w:eastAsia="ru-RU"/>
        </w:rPr>
        <w:t xml:space="preserve">аном ВШК на 2021/22 учебный год, </w:t>
      </w:r>
      <w:r w:rsidRPr="008D34A0">
        <w:rPr>
          <w:lang w:eastAsia="ru-RU"/>
        </w:rPr>
        <w:t xml:space="preserve"> дорожной картой перехода на обучение по новым образовательным стандартам </w:t>
      </w:r>
      <w:r w:rsidR="00BC4C12" w:rsidRPr="008D34A0">
        <w:rPr>
          <w:lang w:eastAsia="ru-RU"/>
        </w:rPr>
        <w:t xml:space="preserve">был </w:t>
      </w:r>
      <w:r w:rsidRPr="008D34A0">
        <w:rPr>
          <w:lang w:eastAsia="ru-RU"/>
        </w:rPr>
        <w:t xml:space="preserve">проведен контроль готовности педагогов к переходу на новые ФГОС НОО и ООО                                                                                                                                                                               </w:t>
      </w:r>
      <w:r w:rsidRPr="008D34A0">
        <w:rPr>
          <w:b/>
          <w:bCs/>
          <w:lang w:eastAsia="ru-RU"/>
        </w:rPr>
        <w:t xml:space="preserve">Цель контроля: </w:t>
      </w:r>
      <w:r w:rsidRPr="008D34A0">
        <w:rPr>
          <w:lang w:eastAsia="ru-RU"/>
        </w:rPr>
        <w:t>установить степень готовности педагогов к переходу и работе по новым ФГОС НОО и ООО.</w:t>
      </w:r>
      <w:proofErr w:type="gramEnd"/>
      <w:r w:rsidRPr="008D34A0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8D34A0">
        <w:rPr>
          <w:b/>
          <w:bCs/>
          <w:lang w:eastAsia="ru-RU"/>
        </w:rPr>
        <w:t xml:space="preserve">Сроки контроля: </w:t>
      </w:r>
      <w:r w:rsidR="008D34A0">
        <w:rPr>
          <w:lang w:eastAsia="ru-RU"/>
        </w:rPr>
        <w:t>с 17 .01.2022 по 21.01.2022 г</w:t>
      </w:r>
      <w:r w:rsidRPr="008D34A0">
        <w:rPr>
          <w:lang w:eastAsia="ru-RU"/>
        </w:rPr>
        <w:t>.</w:t>
      </w:r>
      <w:r w:rsidR="003475A1" w:rsidRPr="008D34A0">
        <w:rPr>
          <w:lang w:eastAsia="ru-RU"/>
        </w:rPr>
        <w:t xml:space="preserve">                                                                                                     </w:t>
      </w:r>
      <w:r w:rsidRPr="008D34A0">
        <w:rPr>
          <w:b/>
          <w:bCs/>
          <w:lang w:eastAsia="ru-RU"/>
        </w:rPr>
        <w:t>Методы контроля:</w:t>
      </w:r>
      <w:r w:rsidRPr="008D34A0">
        <w:rPr>
          <w:lang w:eastAsia="ru-RU"/>
        </w:rPr>
        <w:t xml:space="preserve"> анализ педагогического состава школы; </w:t>
      </w:r>
      <w:r w:rsidR="003475A1" w:rsidRPr="008D34A0">
        <w:rPr>
          <w:lang w:eastAsia="ru-RU"/>
        </w:rPr>
        <w:t xml:space="preserve">диагностика </w:t>
      </w:r>
      <w:r w:rsidR="003475A1" w:rsidRPr="008D34A0">
        <w:rPr>
          <w:bCs/>
          <w:color w:val="222222"/>
          <w:lang w:eastAsia="ru-RU"/>
        </w:rPr>
        <w:t>уровня развития профессиональной компетентности педагогов</w:t>
      </w:r>
      <w:r w:rsidRPr="008D34A0">
        <w:rPr>
          <w:lang w:eastAsia="ru-RU"/>
        </w:rPr>
        <w:t>; собеседование с педагогами.</w:t>
      </w:r>
    </w:p>
    <w:p w:rsidR="008D34A0" w:rsidRDefault="008D34A0" w:rsidP="009A42E6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</w:p>
    <w:p w:rsidR="009A42E6" w:rsidRPr="008D34A0" w:rsidRDefault="009A42E6" w:rsidP="009A42E6">
      <w:pPr>
        <w:shd w:val="clear" w:color="auto" w:fill="FFFFFF"/>
        <w:suppressAutoHyphens w:val="0"/>
        <w:jc w:val="center"/>
        <w:rPr>
          <w:lang w:eastAsia="ru-RU"/>
        </w:rPr>
      </w:pPr>
      <w:r w:rsidRPr="008D34A0">
        <w:rPr>
          <w:b/>
          <w:bCs/>
          <w:lang w:eastAsia="ru-RU"/>
        </w:rPr>
        <w:t>РЕЗУЛЬТАТЫ КОНТРОЛЯ</w:t>
      </w:r>
    </w:p>
    <w:p w:rsidR="009A42E6" w:rsidRPr="008D34A0" w:rsidRDefault="00903673" w:rsidP="009A42E6">
      <w:pPr>
        <w:shd w:val="clear" w:color="auto" w:fill="FFFFFF"/>
        <w:suppressAutoHyphens w:val="0"/>
        <w:rPr>
          <w:lang w:eastAsia="ru-RU"/>
        </w:rPr>
      </w:pPr>
      <w:r w:rsidRPr="008D34A0">
        <w:rPr>
          <w:lang w:eastAsia="ru-RU"/>
        </w:rPr>
        <w:t xml:space="preserve">      </w:t>
      </w:r>
      <w:r w:rsidR="009A42E6" w:rsidRPr="008D34A0">
        <w:rPr>
          <w:lang w:eastAsia="ru-RU"/>
        </w:rPr>
        <w:t xml:space="preserve">В указанные сроки проведено исследование педагогического коллектива школы по выявлению готовности к переходу на новые ФГОС НОО </w:t>
      </w:r>
      <w:proofErr w:type="gramStart"/>
      <w:r w:rsidR="009A42E6" w:rsidRPr="008D34A0">
        <w:rPr>
          <w:lang w:eastAsia="ru-RU"/>
        </w:rPr>
        <w:t>и ООО</w:t>
      </w:r>
      <w:proofErr w:type="gramEnd"/>
      <w:r w:rsidR="009A42E6" w:rsidRPr="008D34A0">
        <w:rPr>
          <w:lang w:eastAsia="ru-RU"/>
        </w:rPr>
        <w:t>.</w:t>
      </w:r>
    </w:p>
    <w:p w:rsidR="008D34A0" w:rsidRDefault="008D34A0" w:rsidP="009A42E6">
      <w:pPr>
        <w:shd w:val="clear" w:color="auto" w:fill="FFFFFF"/>
        <w:suppressAutoHyphens w:val="0"/>
        <w:rPr>
          <w:b/>
          <w:bCs/>
          <w:lang w:eastAsia="ru-RU"/>
        </w:rPr>
      </w:pPr>
    </w:p>
    <w:p w:rsidR="009A42E6" w:rsidRPr="008D34A0" w:rsidRDefault="009A42E6" w:rsidP="008D34A0">
      <w:pPr>
        <w:shd w:val="clear" w:color="auto" w:fill="FFFFFF"/>
        <w:suppressAutoHyphens w:val="0"/>
        <w:jc w:val="center"/>
        <w:rPr>
          <w:lang w:eastAsia="ru-RU"/>
        </w:rPr>
      </w:pPr>
      <w:r w:rsidRPr="008D34A0">
        <w:rPr>
          <w:b/>
          <w:bCs/>
          <w:lang w:eastAsia="ru-RU"/>
        </w:rPr>
        <w:t>1. Количественный состав педагогических кадров</w:t>
      </w:r>
    </w:p>
    <w:p w:rsidR="009A42E6" w:rsidRPr="008D34A0" w:rsidRDefault="003E391E" w:rsidP="009A42E6">
      <w:pPr>
        <w:shd w:val="clear" w:color="auto" w:fill="FFFFFF"/>
        <w:suppressAutoHyphens w:val="0"/>
        <w:rPr>
          <w:lang w:eastAsia="ru-RU"/>
        </w:rPr>
      </w:pPr>
      <w:r>
        <w:rPr>
          <w:lang w:eastAsia="ru-RU"/>
        </w:rPr>
        <w:t>Количество педагогов: 10</w:t>
      </w:r>
      <w:r w:rsidR="009A42E6" w:rsidRPr="008D34A0">
        <w:rPr>
          <w:lang w:eastAsia="ru-RU"/>
        </w:rPr>
        <w:t xml:space="preserve"> человек.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9"/>
        <w:gridCol w:w="1020"/>
        <w:gridCol w:w="900"/>
        <w:gridCol w:w="2091"/>
        <w:gridCol w:w="461"/>
        <w:gridCol w:w="463"/>
        <w:gridCol w:w="463"/>
        <w:gridCol w:w="464"/>
        <w:gridCol w:w="946"/>
        <w:gridCol w:w="838"/>
        <w:gridCol w:w="790"/>
      </w:tblGrid>
      <w:tr w:rsidR="009A42E6" w:rsidRPr="008D34A0" w:rsidTr="005264C0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Педагоги-предметники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Средний возраст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Педагогический стаж, лет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Квалификационная категория</w:t>
            </w: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высшее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среднее профессиональное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&lt; 5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5–10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10–20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&gt; 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высшая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первая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E6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БКК</w:t>
            </w: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Директор школы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3E391E" w:rsidP="005264C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  <w:r w:rsidRPr="008D34A0">
              <w:rPr>
                <w:bCs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Cs/>
                <w:lang w:eastAsia="ru-RU"/>
              </w:rPr>
            </w:pPr>
            <w:r w:rsidRPr="008D34A0">
              <w:rPr>
                <w:bCs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264C0" w:rsidRPr="008D34A0" w:rsidRDefault="00D278E7" w:rsidP="005264C0">
            <w:pPr>
              <w:suppressAutoHyphens w:val="0"/>
              <w:jc w:val="center"/>
              <w:rPr>
                <w:bCs/>
                <w:lang w:eastAsia="ru-RU"/>
              </w:rPr>
            </w:pPr>
            <w:r w:rsidRPr="008D34A0">
              <w:rPr>
                <w:bCs/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3E391E" w:rsidP="005264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0" w:rsidRPr="008D34A0" w:rsidRDefault="005264C0" w:rsidP="005264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Начальные классы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5</w:t>
            </w:r>
            <w:r w:rsidR="00BE5515">
              <w:rPr>
                <w:lang w:eastAsia="ru-RU"/>
              </w:rPr>
              <w:t>1</w:t>
            </w:r>
          </w:p>
        </w:tc>
        <w:tc>
          <w:tcPr>
            <w:tcW w:w="327" w:type="pct"/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hideMark/>
          </w:tcPr>
          <w:p w:rsidR="009A42E6" w:rsidRPr="008D34A0" w:rsidRDefault="00C04BAF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left w:val="single" w:sz="4" w:space="0" w:color="auto"/>
            </w:tcBorders>
            <w:hideMark/>
          </w:tcPr>
          <w:p w:rsidR="009A42E6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477" w:type="pct"/>
            <w:tcBorders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Русский язык и литература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BE5515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Математика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E6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Информатика</w:t>
            </w:r>
            <w:r w:rsidR="00C04BAF" w:rsidRPr="008D34A0">
              <w:rPr>
                <w:lang w:eastAsia="ru-RU"/>
              </w:rPr>
              <w:t>, физика</w:t>
            </w:r>
          </w:p>
        </w:tc>
        <w:tc>
          <w:tcPr>
            <w:tcW w:w="327" w:type="pct"/>
            <w:tcBorders>
              <w:right w:val="single" w:sz="4" w:space="0" w:color="auto"/>
            </w:tcBorders>
            <w:hideMark/>
          </w:tcPr>
          <w:p w:rsidR="009A42E6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327" w:type="pct"/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lef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right w:val="single" w:sz="4" w:space="0" w:color="auto"/>
            </w:tcBorders>
            <w:hideMark/>
          </w:tcPr>
          <w:p w:rsidR="009A42E6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903673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История</w:t>
            </w:r>
            <w:r w:rsidR="00C04BAF" w:rsidRPr="008D34A0">
              <w:rPr>
                <w:lang w:eastAsia="ru-RU"/>
              </w:rPr>
              <w:t xml:space="preserve"> и обществознание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5</w:t>
            </w:r>
            <w:r w:rsidR="00236972">
              <w:rPr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9A42E6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264C0" w:rsidRPr="008D34A0" w:rsidTr="005264C0">
        <w:trPr>
          <w:trHeight w:val="47"/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</w:p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Родной язык и литература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58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</w:p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Химия, биология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Иностранный язык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BE5515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Ге</w:t>
            </w:r>
            <w:r w:rsidR="00375C9E" w:rsidRPr="008D34A0">
              <w:rPr>
                <w:lang w:eastAsia="ru-RU"/>
              </w:rPr>
              <w:t>о</w:t>
            </w:r>
            <w:r w:rsidRPr="008D34A0">
              <w:rPr>
                <w:lang w:eastAsia="ru-RU"/>
              </w:rPr>
              <w:t>графия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lastRenderedPageBreak/>
              <w:t>Технология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>Физическая культура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5</w:t>
            </w:r>
            <w:r w:rsidR="00236972">
              <w:rPr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3E391E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lang w:eastAsia="ru-RU"/>
              </w:rPr>
              <w:t xml:space="preserve">Педагог </w:t>
            </w:r>
            <w:proofErr w:type="spellStart"/>
            <w:proofErr w:type="gramStart"/>
            <w:r w:rsidRPr="008D34A0">
              <w:rPr>
                <w:lang w:eastAsia="ru-RU"/>
              </w:rPr>
              <w:t>доп</w:t>
            </w:r>
            <w:proofErr w:type="spellEnd"/>
            <w:proofErr w:type="gramEnd"/>
            <w:r w:rsidRPr="008D34A0">
              <w:rPr>
                <w:lang w:eastAsia="ru-RU"/>
              </w:rPr>
              <w:t xml:space="preserve"> образования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45</w:t>
            </w:r>
          </w:p>
        </w:tc>
        <w:tc>
          <w:tcPr>
            <w:tcW w:w="327" w:type="pct"/>
            <w:tcBorders>
              <w:top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28764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5264C0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</w:tr>
      <w:tr w:rsidR="005264C0" w:rsidRPr="008D34A0" w:rsidTr="005264C0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rPr>
                <w:lang w:eastAsia="ru-RU"/>
              </w:rPr>
            </w:pPr>
            <w:r w:rsidRPr="008D34A0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48,4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5264C0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64C0" w:rsidRPr="008D34A0" w:rsidRDefault="00D278E7" w:rsidP="009A42E6">
            <w:pPr>
              <w:suppressAutoHyphens w:val="0"/>
              <w:jc w:val="center"/>
              <w:rPr>
                <w:lang w:eastAsia="ru-RU"/>
              </w:rPr>
            </w:pPr>
            <w:r w:rsidRPr="008D34A0">
              <w:rPr>
                <w:lang w:eastAsia="ru-RU"/>
              </w:rPr>
              <w:t>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0" w:rsidRPr="008D34A0" w:rsidRDefault="00236972" w:rsidP="009A42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</w:tbl>
    <w:p w:rsidR="008D34A0" w:rsidRDefault="008D34A0" w:rsidP="009A42E6">
      <w:pPr>
        <w:shd w:val="clear" w:color="auto" w:fill="FFFFFF"/>
        <w:suppressAutoHyphens w:val="0"/>
        <w:rPr>
          <w:b/>
          <w:bCs/>
          <w:lang w:eastAsia="ru-RU"/>
        </w:rPr>
      </w:pPr>
    </w:p>
    <w:p w:rsidR="009A42E6" w:rsidRPr="008D34A0" w:rsidRDefault="009A42E6" w:rsidP="008D34A0">
      <w:pPr>
        <w:shd w:val="clear" w:color="auto" w:fill="FFFFFF"/>
        <w:suppressAutoHyphens w:val="0"/>
        <w:jc w:val="center"/>
        <w:rPr>
          <w:lang w:eastAsia="ru-RU"/>
        </w:rPr>
      </w:pPr>
      <w:r w:rsidRPr="008D34A0">
        <w:rPr>
          <w:b/>
          <w:bCs/>
          <w:lang w:eastAsia="ru-RU"/>
        </w:rPr>
        <w:t>2. Курсовая подготовка педагогов</w:t>
      </w:r>
      <w:r w:rsidR="007048E3" w:rsidRPr="008D34A0">
        <w:rPr>
          <w:lang w:eastAsia="ru-RU"/>
        </w:rPr>
        <w:t xml:space="preserve">                                                                                                                         </w:t>
      </w:r>
      <w:r w:rsidRPr="008D34A0">
        <w:rPr>
          <w:lang w:eastAsia="ru-RU"/>
        </w:rPr>
        <w:t>Педагоги своевременно проходят курсы повышения квалификации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2"/>
        <w:gridCol w:w="1441"/>
        <w:gridCol w:w="3417"/>
        <w:gridCol w:w="3525"/>
      </w:tblGrid>
      <w:tr w:rsidR="009A42E6" w:rsidRPr="008D34A0" w:rsidTr="00375C9E">
        <w:trPr>
          <w:trHeight w:val="1124"/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9A42E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Ф. И. О. педагога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9A42E6" w:rsidRPr="008D34A0" w:rsidRDefault="009A42E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Год прохождения последней курсовой подготовки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Тема курсовой подготовки, количество часов</w:t>
            </w:r>
          </w:p>
        </w:tc>
        <w:tc>
          <w:tcPr>
            <w:tcW w:w="172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A42E6" w:rsidRPr="008D34A0" w:rsidRDefault="009A42E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Место прохождения курсовой подготовки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5326" w:rsidRPr="008D34A0" w:rsidRDefault="00F15326" w:rsidP="00287648"/>
          <w:p w:rsidR="00F15326" w:rsidRPr="008D34A0" w:rsidRDefault="00F15326" w:rsidP="0028764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pPr>
              <w:jc w:val="both"/>
            </w:pPr>
            <w:r w:rsidRPr="008D34A0"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D34A0">
              <w:t>Минпросвещения</w:t>
            </w:r>
            <w:proofErr w:type="spellEnd"/>
            <w:r w:rsidRPr="008D34A0">
              <w:t xml:space="preserve"> России № 287 от 31.05.2021г</w:t>
            </w:r>
          </w:p>
        </w:tc>
        <w:tc>
          <w:tcPr>
            <w:tcW w:w="172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г</w:t>
            </w:r>
            <w:proofErr w:type="gramStart"/>
            <w:r w:rsidRPr="008D34A0">
              <w:t>.С</w:t>
            </w:r>
            <w:proofErr w:type="gramEnd"/>
            <w:r w:rsidRPr="008D34A0">
              <w:t xml:space="preserve">аратов, ООО «Центр инновационного образования и воспитания» на сайте «Единый урок», 44ч, </w:t>
            </w:r>
            <w:proofErr w:type="spellStart"/>
            <w:r w:rsidRPr="008D34A0">
              <w:t>р.№</w:t>
            </w:r>
            <w:proofErr w:type="spellEnd"/>
            <w:r w:rsidRPr="008D34A0">
              <w:t xml:space="preserve"> 520-77816</w:t>
            </w:r>
          </w:p>
          <w:p w:rsidR="00F15326" w:rsidRPr="008D34A0" w:rsidRDefault="00F15326" w:rsidP="00287648">
            <w:r w:rsidRPr="008D34A0">
              <w:t xml:space="preserve">Дата выдачи 13.08.2021г  </w:t>
            </w:r>
            <w:proofErr w:type="spellStart"/>
            <w:r w:rsidRPr="008D34A0">
              <w:rPr>
                <w:b/>
              </w:rPr>
              <w:t>дист</w:t>
            </w:r>
            <w:proofErr w:type="spellEnd"/>
          </w:p>
        </w:tc>
      </w:tr>
      <w:tr w:rsidR="00F15326" w:rsidRPr="008D34A0" w:rsidTr="004E756A">
        <w:trPr>
          <w:tblCellSpacing w:w="15" w:type="dxa"/>
        </w:trPr>
        <w:tc>
          <w:tcPr>
            <w:tcW w:w="952" w:type="pct"/>
            <w:vMerge/>
            <w:tcBorders>
              <w:left w:val="single" w:sz="4" w:space="0" w:color="auto"/>
            </w:tcBorders>
            <w:hideMark/>
          </w:tcPr>
          <w:p w:rsidR="00F15326" w:rsidRPr="008D34A0" w:rsidRDefault="00F15326" w:rsidP="0028764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6A69AE">
            <w:r w:rsidRPr="008D34A0">
              <w:t xml:space="preserve"> Цифровые инструменты для решения образовательных задач</w:t>
            </w:r>
          </w:p>
        </w:tc>
        <w:tc>
          <w:tcPr>
            <w:tcW w:w="172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6A69AE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5326" w:rsidRPr="008D34A0" w:rsidRDefault="00F15326" w:rsidP="0028764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pPr>
              <w:jc w:val="both"/>
            </w:pPr>
            <w:r w:rsidRPr="008D34A0"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D34A0">
              <w:t>Минпросвещения</w:t>
            </w:r>
            <w:proofErr w:type="spellEnd"/>
            <w:r w:rsidRPr="008D34A0">
              <w:t xml:space="preserve"> России № 287 от 31.05.2021г</w:t>
            </w:r>
          </w:p>
        </w:tc>
        <w:tc>
          <w:tcPr>
            <w:tcW w:w="1724" w:type="pc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г</w:t>
            </w:r>
            <w:proofErr w:type="gramStart"/>
            <w:r w:rsidRPr="008D34A0">
              <w:t>.С</w:t>
            </w:r>
            <w:proofErr w:type="gramEnd"/>
            <w:r w:rsidRPr="008D34A0">
              <w:t xml:space="preserve">аратов, ООО «Центр инновационного образования и воспитания» на сайте «Единый урок», 44ч, </w:t>
            </w:r>
            <w:proofErr w:type="spellStart"/>
            <w:r w:rsidRPr="008D34A0">
              <w:t>р.№</w:t>
            </w:r>
            <w:proofErr w:type="spellEnd"/>
            <w:r w:rsidRPr="008D34A0">
              <w:t xml:space="preserve"> 520-77745</w:t>
            </w:r>
          </w:p>
          <w:p w:rsidR="00F15326" w:rsidRPr="008D34A0" w:rsidRDefault="00F15326" w:rsidP="00287648">
            <w:r w:rsidRPr="008D34A0">
              <w:t xml:space="preserve">Дата выдачи 03.08.2021г  </w:t>
            </w:r>
            <w:proofErr w:type="spellStart"/>
            <w:r w:rsidRPr="008D34A0">
              <w:rPr>
                <w:b/>
              </w:rPr>
              <w:t>дист</w:t>
            </w:r>
            <w:proofErr w:type="spellEnd"/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8D34A0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pPr>
              <w:jc w:val="both"/>
            </w:pPr>
            <w:r w:rsidRPr="008D34A0"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D34A0">
              <w:t>Минпросвещения</w:t>
            </w:r>
            <w:proofErr w:type="spellEnd"/>
            <w:r w:rsidRPr="008D34A0">
              <w:t xml:space="preserve"> России № 287 от 31.05.2021г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г</w:t>
            </w:r>
            <w:proofErr w:type="gramStart"/>
            <w:r w:rsidRPr="008D34A0">
              <w:t>.С</w:t>
            </w:r>
            <w:proofErr w:type="gramEnd"/>
            <w:r w:rsidRPr="008D34A0">
              <w:t xml:space="preserve">аратов, ООО «Центр инновационного образования и воспитания» на сайте «Единый урок», 44ч, </w:t>
            </w:r>
            <w:proofErr w:type="spellStart"/>
            <w:r w:rsidRPr="008D34A0">
              <w:t>р.№</w:t>
            </w:r>
            <w:proofErr w:type="spellEnd"/>
            <w:r w:rsidRPr="008D34A0">
              <w:t xml:space="preserve"> 519-2301844</w:t>
            </w:r>
          </w:p>
          <w:p w:rsidR="00F15326" w:rsidRPr="008D34A0" w:rsidRDefault="00F15326" w:rsidP="00287648">
            <w:r w:rsidRPr="008D34A0">
              <w:t xml:space="preserve">Дата выдачи 29.07.2021г  </w:t>
            </w:r>
            <w:proofErr w:type="spellStart"/>
            <w:r w:rsidRPr="008D34A0">
              <w:rPr>
                <w:b/>
              </w:rPr>
              <w:t>дист</w:t>
            </w:r>
            <w:proofErr w:type="spellEnd"/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28764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pPr>
              <w:jc w:val="both"/>
            </w:pPr>
            <w:r w:rsidRPr="008D34A0"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D34A0">
              <w:t>Минпросвещения</w:t>
            </w:r>
            <w:proofErr w:type="spellEnd"/>
            <w:r w:rsidRPr="008D34A0">
              <w:t xml:space="preserve"> России № 287 от 31.05.2021г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г</w:t>
            </w:r>
            <w:proofErr w:type="gramStart"/>
            <w:r w:rsidRPr="008D34A0">
              <w:t>.С</w:t>
            </w:r>
            <w:proofErr w:type="gramEnd"/>
            <w:r w:rsidRPr="008D34A0">
              <w:t xml:space="preserve">аратов, ООО «Центр инновационного образования и воспитания» на сайте «Единый урок», 44ч, </w:t>
            </w:r>
            <w:proofErr w:type="spellStart"/>
            <w:r w:rsidRPr="008D34A0">
              <w:t>р.№</w:t>
            </w:r>
            <w:proofErr w:type="spellEnd"/>
            <w:r w:rsidRPr="008D34A0">
              <w:t xml:space="preserve"> 520-78808</w:t>
            </w:r>
          </w:p>
          <w:p w:rsidR="00F15326" w:rsidRPr="008D34A0" w:rsidRDefault="00F15326" w:rsidP="00287648">
            <w:r w:rsidRPr="008D34A0">
              <w:t xml:space="preserve">Дата выдачи 31.07.2021г  </w:t>
            </w:r>
            <w:proofErr w:type="spellStart"/>
            <w:r w:rsidRPr="008D34A0">
              <w:rPr>
                <w:b/>
              </w:rPr>
              <w:t>дист</w:t>
            </w:r>
            <w:proofErr w:type="spellEnd"/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8D34A0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pPr>
              <w:jc w:val="both"/>
            </w:pPr>
            <w:r w:rsidRPr="008D34A0"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8D34A0">
              <w:t>Минпросвещения</w:t>
            </w:r>
            <w:proofErr w:type="spellEnd"/>
            <w:r w:rsidRPr="008D34A0">
              <w:t xml:space="preserve"> России № 287 от 31.05.2021г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г</w:t>
            </w:r>
            <w:proofErr w:type="gramStart"/>
            <w:r w:rsidRPr="008D34A0">
              <w:t>.С</w:t>
            </w:r>
            <w:proofErr w:type="gramEnd"/>
            <w:r w:rsidRPr="008D34A0">
              <w:t xml:space="preserve">аратов, ООО «Центр инновационного образования и воспитания» на сайте «Единый урок», 44ч, </w:t>
            </w:r>
            <w:proofErr w:type="spellStart"/>
            <w:r w:rsidRPr="008D34A0">
              <w:t>р.№</w:t>
            </w:r>
            <w:proofErr w:type="spellEnd"/>
            <w:r w:rsidRPr="008D34A0">
              <w:t xml:space="preserve"> 520-1004372</w:t>
            </w:r>
          </w:p>
          <w:p w:rsidR="00F15326" w:rsidRPr="008D34A0" w:rsidRDefault="00F15326" w:rsidP="00287648">
            <w:r w:rsidRPr="008D34A0">
              <w:t xml:space="preserve">Дата выдачи 19.10.2021г  </w:t>
            </w:r>
            <w:proofErr w:type="spellStart"/>
            <w:r w:rsidRPr="008D34A0">
              <w:rPr>
                <w:b/>
              </w:rPr>
              <w:t>дист</w:t>
            </w:r>
            <w:proofErr w:type="spellEnd"/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5E416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28764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8D34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 xml:space="preserve"> Цифровые инструменты для решения образовательных задач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5E416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287648">
            <w:r w:rsidRPr="008D34A0">
              <w:t>«Цифровые инструменты для решения образовательных задач»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r w:rsidRPr="008D34A0">
              <w:t>«Цифровые инструменты для решения образовательных задач»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r w:rsidRPr="008D34A0">
              <w:t>«Цифровые инструм</w:t>
            </w:r>
            <w:r w:rsidR="00375C9E" w:rsidRPr="008D34A0">
              <w:t xml:space="preserve">енты для решения </w:t>
            </w:r>
            <w:proofErr w:type="spellStart"/>
            <w:r w:rsidR="00375C9E" w:rsidRPr="008D34A0">
              <w:t>образоват</w:t>
            </w:r>
            <w:proofErr w:type="spellEnd"/>
            <w:r w:rsidR="00375C9E" w:rsidRPr="008D34A0">
              <w:t>.</w:t>
            </w:r>
            <w:r w:rsidRPr="008D34A0">
              <w:t xml:space="preserve"> задач»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r w:rsidRPr="008D34A0">
              <w:t>Обновления содержания совершенствования методов обучения предметной области «Технология»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3F7778">
        <w:trPr>
          <w:tblCellSpacing w:w="15" w:type="dxa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326" w:rsidRPr="008D34A0" w:rsidRDefault="00F15326" w:rsidP="005E416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pPr>
              <w:autoSpaceDE w:val="0"/>
              <w:autoSpaceDN w:val="0"/>
              <w:adjustRightInd w:val="0"/>
            </w:pPr>
            <w:r w:rsidRPr="008D34A0">
              <w:t xml:space="preserve">«Преподавание </w:t>
            </w:r>
            <w:proofErr w:type="gramStart"/>
            <w:r w:rsidRPr="008D34A0">
              <w:t>предметной</w:t>
            </w:r>
            <w:proofErr w:type="gramEnd"/>
          </w:p>
          <w:p w:rsidR="00F15326" w:rsidRPr="008D34A0" w:rsidRDefault="00F15326" w:rsidP="00287648">
            <w:pPr>
              <w:autoSpaceDE w:val="0"/>
              <w:autoSpaceDN w:val="0"/>
              <w:adjustRightInd w:val="0"/>
            </w:pPr>
            <w:r w:rsidRPr="008D34A0">
              <w:t>области «Общественно-научные</w:t>
            </w:r>
          </w:p>
          <w:p w:rsidR="00F15326" w:rsidRPr="008D34A0" w:rsidRDefault="00F15326" w:rsidP="00287648">
            <w:pPr>
              <w:autoSpaceDE w:val="0"/>
              <w:autoSpaceDN w:val="0"/>
              <w:adjustRightInd w:val="0"/>
            </w:pPr>
            <w:r w:rsidRPr="008D34A0">
              <w:t>дисциплины» в условиях</w:t>
            </w:r>
          </w:p>
          <w:p w:rsidR="00F15326" w:rsidRPr="008D34A0" w:rsidRDefault="00F15326" w:rsidP="00287648">
            <w:pPr>
              <w:autoSpaceDE w:val="0"/>
              <w:autoSpaceDN w:val="0"/>
              <w:adjustRightInd w:val="0"/>
            </w:pPr>
            <w:r w:rsidRPr="008D34A0">
              <w:t>реализации ФГОС ОО</w:t>
            </w:r>
          </w:p>
          <w:p w:rsidR="00F15326" w:rsidRPr="008D34A0" w:rsidRDefault="00F15326" w:rsidP="00287648">
            <w:r w:rsidRPr="008D34A0">
              <w:t>(Обществознание)».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7048E3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3F7778">
        <w:trPr>
          <w:tblCellSpacing w:w="15" w:type="dxa"/>
        </w:trPr>
        <w:tc>
          <w:tcPr>
            <w:tcW w:w="95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5E416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6A69AE">
            <w:r w:rsidRPr="008D34A0">
              <w:t>«Цифровые инструменты для решения образовательных задач»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6A69AE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  <w:tr w:rsidR="00F15326" w:rsidRPr="008D34A0" w:rsidTr="005E4168">
        <w:trPr>
          <w:tblCellSpacing w:w="15" w:type="dxa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5E4168"/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2021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r w:rsidRPr="008D34A0">
              <w:t>«Цифровые инструменты для решения образовательных задач»</w:t>
            </w:r>
          </w:p>
        </w:tc>
        <w:tc>
          <w:tcPr>
            <w:tcW w:w="1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26" w:rsidRPr="008D34A0" w:rsidRDefault="00F15326" w:rsidP="00287648">
            <w:pPr>
              <w:pStyle w:val="a4"/>
              <w:rPr>
                <w:lang w:eastAsia="ru-RU"/>
              </w:rPr>
            </w:pPr>
            <w:r w:rsidRPr="008D34A0">
              <w:rPr>
                <w:lang w:eastAsia="ru-RU"/>
              </w:rPr>
              <w:t>КРИПКРО</w:t>
            </w:r>
          </w:p>
        </w:tc>
      </w:tr>
    </w:tbl>
    <w:p w:rsidR="008D34A0" w:rsidRDefault="008D34A0" w:rsidP="00375C9E">
      <w:pPr>
        <w:suppressAutoHyphens w:val="0"/>
        <w:jc w:val="center"/>
        <w:rPr>
          <w:b/>
          <w:bCs/>
          <w:lang w:eastAsia="ru-RU"/>
        </w:rPr>
      </w:pPr>
    </w:p>
    <w:p w:rsidR="009A42E6" w:rsidRPr="008D34A0" w:rsidRDefault="009A42E6" w:rsidP="00375C9E">
      <w:pPr>
        <w:suppressAutoHyphens w:val="0"/>
        <w:jc w:val="center"/>
        <w:rPr>
          <w:color w:val="222222"/>
          <w:lang w:eastAsia="ru-RU"/>
        </w:rPr>
      </w:pPr>
      <w:r w:rsidRPr="008D34A0">
        <w:rPr>
          <w:b/>
          <w:bCs/>
          <w:lang w:eastAsia="ru-RU"/>
        </w:rPr>
        <w:t xml:space="preserve">3. </w:t>
      </w:r>
      <w:r w:rsidR="003475A1" w:rsidRPr="008D34A0">
        <w:rPr>
          <w:b/>
          <w:bCs/>
          <w:color w:val="222222"/>
          <w:lang w:eastAsia="ru-RU"/>
        </w:rPr>
        <w:t>Диагностика уровня развития профессиональной компетентности педагогов</w:t>
      </w:r>
    </w:p>
    <w:p w:rsidR="009A42E6" w:rsidRPr="008D34A0" w:rsidRDefault="009A42E6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Цель проведения – выявление уровня </w:t>
      </w:r>
      <w:proofErr w:type="spellStart"/>
      <w:r w:rsidRPr="008D34A0">
        <w:rPr>
          <w:lang w:eastAsia="ru-RU"/>
        </w:rPr>
        <w:t>сформированности</w:t>
      </w:r>
      <w:proofErr w:type="spellEnd"/>
      <w:r w:rsidRPr="008D34A0">
        <w:rPr>
          <w:lang w:eastAsia="ru-RU"/>
        </w:rPr>
        <w:t xml:space="preserve"> базовых компетенций педагогов, позволяющих эффективно осуществлять педагогическую деятельность. Вопросы анкеты составлены по направлениям базовых компетенций педагога:</w:t>
      </w:r>
    </w:p>
    <w:p w:rsidR="009A42E6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личностные качества;</w:t>
      </w:r>
    </w:p>
    <w:p w:rsidR="009A42E6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постановка целей и задач педагогической деятельности;</w:t>
      </w:r>
    </w:p>
    <w:p w:rsidR="009A42E6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мотивация учебной деятельности;</w:t>
      </w:r>
    </w:p>
    <w:p w:rsidR="009A42E6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информационная компетентность;</w:t>
      </w:r>
    </w:p>
    <w:p w:rsidR="009A42E6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разработка программ педагогической деятельности и принятие педагогических решений;</w:t>
      </w:r>
    </w:p>
    <w:p w:rsidR="007048E3" w:rsidRPr="008D34A0" w:rsidRDefault="007048E3" w:rsidP="007048E3">
      <w:pPr>
        <w:pStyle w:val="a4"/>
        <w:rPr>
          <w:lang w:eastAsia="ru-RU"/>
        </w:rPr>
      </w:pPr>
      <w:r w:rsidRPr="008D34A0">
        <w:rPr>
          <w:lang w:eastAsia="ru-RU"/>
        </w:rPr>
        <w:t xml:space="preserve">- </w:t>
      </w:r>
      <w:r w:rsidR="009A42E6" w:rsidRPr="008D34A0">
        <w:rPr>
          <w:lang w:eastAsia="ru-RU"/>
        </w:rPr>
        <w:t>организация учебной деятельности.</w:t>
      </w:r>
    </w:p>
    <w:p w:rsidR="009A42E6" w:rsidRPr="008D34A0" w:rsidRDefault="009A42E6" w:rsidP="007048E3">
      <w:pPr>
        <w:pStyle w:val="a4"/>
        <w:rPr>
          <w:lang w:eastAsia="ru-RU"/>
        </w:rPr>
      </w:pPr>
      <w:r w:rsidRPr="008D34A0">
        <w:rPr>
          <w:lang w:eastAsia="ru-RU"/>
        </w:rPr>
        <w:t>Анализ результатов педагогов выявил следующее:</w:t>
      </w:r>
    </w:p>
    <w:p w:rsidR="009A42E6" w:rsidRPr="008D34A0" w:rsidRDefault="00D278E7" w:rsidP="009A42E6">
      <w:pPr>
        <w:numPr>
          <w:ilvl w:val="0"/>
          <w:numId w:val="5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70 </w:t>
      </w:r>
      <w:r w:rsidR="009A42E6" w:rsidRPr="008D34A0">
        <w:rPr>
          <w:lang w:eastAsia="ru-RU"/>
        </w:rPr>
        <w:t xml:space="preserve">процентов педагогов школы имеют высокий уровень </w:t>
      </w:r>
      <w:proofErr w:type="spellStart"/>
      <w:r w:rsidR="009A42E6" w:rsidRPr="008D34A0">
        <w:rPr>
          <w:lang w:eastAsia="ru-RU"/>
        </w:rPr>
        <w:t>сформированности</w:t>
      </w:r>
      <w:proofErr w:type="spellEnd"/>
      <w:r w:rsidR="009A42E6" w:rsidRPr="008D34A0">
        <w:rPr>
          <w:lang w:eastAsia="ru-RU"/>
        </w:rPr>
        <w:t xml:space="preserve"> базовых компетенций. Они не имеют трудностей в разработке рабочих программ, обоснованно используют методы и средства обучения, адекватные цели и задачам урока. Педагоги владеют новыми образовательными технологиями, умеют создавать ситуацию успеха на занятии и находить позитивные стороны </w:t>
      </w:r>
      <w:proofErr w:type="gramStart"/>
      <w:r w:rsidR="009A42E6" w:rsidRPr="008D34A0">
        <w:rPr>
          <w:lang w:eastAsia="ru-RU"/>
        </w:rPr>
        <w:t>обучающихся</w:t>
      </w:r>
      <w:proofErr w:type="gramEnd"/>
      <w:r w:rsidR="009A42E6" w:rsidRPr="008D34A0">
        <w:rPr>
          <w:lang w:eastAsia="ru-RU"/>
        </w:rPr>
        <w:t xml:space="preserve">. Также они владеют различными способами оценивания и сохраняют объективность при оценке </w:t>
      </w:r>
      <w:proofErr w:type="gramStart"/>
      <w:r w:rsidR="009A42E6" w:rsidRPr="008D34A0">
        <w:rPr>
          <w:lang w:eastAsia="ru-RU"/>
        </w:rPr>
        <w:t>обучающихся</w:t>
      </w:r>
      <w:proofErr w:type="gramEnd"/>
      <w:r w:rsidR="009A42E6" w:rsidRPr="008D34A0">
        <w:rPr>
          <w:lang w:eastAsia="ru-RU"/>
        </w:rPr>
        <w:t>;</w:t>
      </w:r>
    </w:p>
    <w:p w:rsidR="009A42E6" w:rsidRPr="008D34A0" w:rsidRDefault="00D278E7" w:rsidP="009A42E6">
      <w:pPr>
        <w:numPr>
          <w:ilvl w:val="0"/>
          <w:numId w:val="5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30 </w:t>
      </w:r>
      <w:r w:rsidR="009A42E6" w:rsidRPr="008D34A0">
        <w:rPr>
          <w:lang w:eastAsia="ru-RU"/>
        </w:rPr>
        <w:t> процентов педагогов школы имеют средний уровень </w:t>
      </w:r>
      <w:proofErr w:type="spellStart"/>
      <w:r w:rsidR="009A42E6" w:rsidRPr="008D34A0">
        <w:rPr>
          <w:lang w:eastAsia="ru-RU"/>
        </w:rPr>
        <w:t>сформированности</w:t>
      </w:r>
      <w:proofErr w:type="spellEnd"/>
      <w:r w:rsidR="009A42E6" w:rsidRPr="008D34A0">
        <w:rPr>
          <w:lang w:eastAsia="ru-RU"/>
        </w:rPr>
        <w:t xml:space="preserve"> базовых компетенций. Педагоги умеют сохранять позитивные отношения с обучающимися, коллегами, они осознают цели и ценности педагогической деятельности. Испытывают 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</w:t>
      </w:r>
    </w:p>
    <w:p w:rsidR="009A42E6" w:rsidRPr="008D34A0" w:rsidRDefault="00D278E7" w:rsidP="009A42E6">
      <w:pPr>
        <w:numPr>
          <w:ilvl w:val="0"/>
          <w:numId w:val="5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0 </w:t>
      </w:r>
      <w:r w:rsidR="009A42E6" w:rsidRPr="008D34A0">
        <w:rPr>
          <w:lang w:eastAsia="ru-RU"/>
        </w:rPr>
        <w:t>процентов педагогов показали низкий уровень </w:t>
      </w:r>
      <w:proofErr w:type="spellStart"/>
      <w:r w:rsidR="009A42E6" w:rsidRPr="008D34A0">
        <w:rPr>
          <w:lang w:eastAsia="ru-RU"/>
        </w:rPr>
        <w:t>сформированности</w:t>
      </w:r>
      <w:proofErr w:type="spellEnd"/>
      <w:r w:rsidR="009A42E6" w:rsidRPr="008D34A0">
        <w:rPr>
          <w:lang w:eastAsia="ru-RU"/>
        </w:rPr>
        <w:t xml:space="preserve"> базовых компетенций. Педагогов отличает стремление избегать эмоционально напряженных ситуаций в образовательном процессе. Испытывают затруднения в выборе форм и видов учебной деятельности учеников, средств и методов построения образовательного процесса и их обосновании.</w:t>
      </w:r>
    </w:p>
    <w:p w:rsidR="008D34A0" w:rsidRDefault="008D34A0" w:rsidP="009A42E6">
      <w:pPr>
        <w:shd w:val="clear" w:color="auto" w:fill="FFFFFF"/>
        <w:suppressAutoHyphens w:val="0"/>
        <w:rPr>
          <w:b/>
          <w:bCs/>
          <w:lang w:eastAsia="ru-RU"/>
        </w:rPr>
      </w:pPr>
    </w:p>
    <w:p w:rsidR="009A42E6" w:rsidRPr="008D34A0" w:rsidRDefault="009A42E6" w:rsidP="008D34A0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  <w:r w:rsidRPr="008D34A0">
        <w:rPr>
          <w:b/>
          <w:bCs/>
          <w:lang w:eastAsia="ru-RU"/>
        </w:rPr>
        <w:t>4. Собеседование с педагогами</w:t>
      </w:r>
    </w:p>
    <w:p w:rsidR="009A42E6" w:rsidRPr="008D34A0" w:rsidRDefault="009A42E6" w:rsidP="009A42E6">
      <w:pPr>
        <w:shd w:val="clear" w:color="auto" w:fill="FFFFFF"/>
        <w:suppressAutoHyphens w:val="0"/>
        <w:rPr>
          <w:lang w:eastAsia="ru-RU"/>
        </w:rPr>
      </w:pPr>
      <w:r w:rsidRPr="008D34A0">
        <w:rPr>
          <w:lang w:eastAsia="ru-RU"/>
        </w:rPr>
        <w:t>Собеседование с педагогами проводилось, чтобы установить, насколько они знают особенности новых ФГОС НОО или ФГОС ООО и их отличия от действующих, понимают суть внедрения новых образовательных стандартов. Результаты собеседования выявили следующее:</w:t>
      </w:r>
    </w:p>
    <w:p w:rsidR="009A42E6" w:rsidRPr="008D34A0" w:rsidRDefault="009A42E6" w:rsidP="009A42E6">
      <w:pPr>
        <w:numPr>
          <w:ilvl w:val="0"/>
          <w:numId w:val="6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Знают особенности новы</w:t>
      </w:r>
      <w:r w:rsidR="00D278E7" w:rsidRPr="008D34A0">
        <w:rPr>
          <w:lang w:eastAsia="ru-RU"/>
        </w:rPr>
        <w:t>х ФГОС и уверенно их называют 50</w:t>
      </w:r>
      <w:r w:rsidRPr="008D34A0">
        <w:rPr>
          <w:lang w:eastAsia="ru-RU"/>
        </w:rPr>
        <w:t> проце</w:t>
      </w:r>
      <w:r w:rsidR="00D278E7" w:rsidRPr="008D34A0">
        <w:rPr>
          <w:lang w:eastAsia="ru-RU"/>
        </w:rPr>
        <w:t xml:space="preserve">нт педагогов начальной школы,  70 </w:t>
      </w:r>
      <w:r w:rsidRPr="008D34A0">
        <w:rPr>
          <w:lang w:eastAsia="ru-RU"/>
        </w:rPr>
        <w:t>процентов педагогов основной школы.</w:t>
      </w:r>
    </w:p>
    <w:p w:rsidR="009A42E6" w:rsidRPr="008D34A0" w:rsidRDefault="009A42E6" w:rsidP="009A42E6">
      <w:pPr>
        <w:numPr>
          <w:ilvl w:val="0"/>
          <w:numId w:val="6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lastRenderedPageBreak/>
        <w:t>Знают отличия новых ФГОС и у</w:t>
      </w:r>
      <w:r w:rsidR="00EC3864" w:rsidRPr="008D34A0">
        <w:rPr>
          <w:lang w:eastAsia="ru-RU"/>
        </w:rPr>
        <w:t>веренно их называют 50</w:t>
      </w:r>
      <w:r w:rsidR="00D278E7" w:rsidRPr="008D34A0">
        <w:rPr>
          <w:lang w:eastAsia="ru-RU"/>
        </w:rPr>
        <w:t xml:space="preserve"> </w:t>
      </w:r>
      <w:r w:rsidRPr="008D34A0">
        <w:rPr>
          <w:lang w:eastAsia="ru-RU"/>
        </w:rPr>
        <w:t>процент</w:t>
      </w:r>
      <w:r w:rsidR="007048E3" w:rsidRPr="008D34A0">
        <w:rPr>
          <w:lang w:eastAsia="ru-RU"/>
        </w:rPr>
        <w:t>ов педагогов начальной</w:t>
      </w:r>
      <w:r w:rsidR="00EC3864" w:rsidRPr="008D34A0">
        <w:rPr>
          <w:lang w:eastAsia="ru-RU"/>
        </w:rPr>
        <w:t xml:space="preserve"> школы, 7</w:t>
      </w:r>
      <w:r w:rsidR="00D278E7" w:rsidRPr="008D34A0">
        <w:rPr>
          <w:lang w:eastAsia="ru-RU"/>
        </w:rPr>
        <w:t xml:space="preserve">0 </w:t>
      </w:r>
      <w:r w:rsidRPr="008D34A0">
        <w:rPr>
          <w:lang w:eastAsia="ru-RU"/>
        </w:rPr>
        <w:t>процентов педагогов основной школы.</w:t>
      </w:r>
    </w:p>
    <w:p w:rsidR="009A42E6" w:rsidRPr="008D34A0" w:rsidRDefault="009A42E6" w:rsidP="009A42E6">
      <w:pPr>
        <w:numPr>
          <w:ilvl w:val="0"/>
          <w:numId w:val="6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Поним</w:t>
      </w:r>
      <w:r w:rsidR="00D278E7" w:rsidRPr="008D34A0">
        <w:rPr>
          <w:lang w:eastAsia="ru-RU"/>
        </w:rPr>
        <w:t xml:space="preserve">ают суть внедрения новых ФГОС 100 </w:t>
      </w:r>
      <w:r w:rsidRPr="008D34A0">
        <w:rPr>
          <w:lang w:eastAsia="ru-RU"/>
        </w:rPr>
        <w:t>проце</w:t>
      </w:r>
      <w:r w:rsidR="00D278E7" w:rsidRPr="008D34A0">
        <w:rPr>
          <w:lang w:eastAsia="ru-RU"/>
        </w:rPr>
        <w:t xml:space="preserve">нт педагогов начальной школы, 80  </w:t>
      </w:r>
      <w:r w:rsidRPr="008D34A0">
        <w:rPr>
          <w:lang w:eastAsia="ru-RU"/>
        </w:rPr>
        <w:t>процентов педагогов основной школы.</w:t>
      </w:r>
    </w:p>
    <w:p w:rsidR="009A42E6" w:rsidRPr="008D34A0" w:rsidRDefault="009A42E6" w:rsidP="009A42E6">
      <w:pPr>
        <w:numPr>
          <w:ilvl w:val="0"/>
          <w:numId w:val="6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Знакомы со своей функцией в процессе перехода</w:t>
      </w:r>
      <w:r w:rsidR="00D278E7" w:rsidRPr="008D34A0">
        <w:rPr>
          <w:lang w:eastAsia="ru-RU"/>
        </w:rPr>
        <w:t xml:space="preserve"> школы на новые ФГОС – 100 </w:t>
      </w:r>
      <w:r w:rsidRPr="008D34A0">
        <w:rPr>
          <w:lang w:eastAsia="ru-RU"/>
        </w:rPr>
        <w:t>процент</w:t>
      </w:r>
      <w:r w:rsidR="007048E3" w:rsidRPr="008D34A0">
        <w:rPr>
          <w:lang w:eastAsia="ru-RU"/>
        </w:rPr>
        <w:t>ов педагогов началь</w:t>
      </w:r>
      <w:r w:rsidR="00D278E7" w:rsidRPr="008D34A0">
        <w:rPr>
          <w:lang w:eastAsia="ru-RU"/>
        </w:rPr>
        <w:t xml:space="preserve">ной школы, 100 </w:t>
      </w:r>
      <w:r w:rsidRPr="008D34A0">
        <w:rPr>
          <w:lang w:eastAsia="ru-RU"/>
        </w:rPr>
        <w:t>процентов педагогов основной школы.</w:t>
      </w:r>
    </w:p>
    <w:p w:rsidR="009A42E6" w:rsidRPr="008D34A0" w:rsidRDefault="009A42E6" w:rsidP="009A42E6">
      <w:pPr>
        <w:shd w:val="clear" w:color="auto" w:fill="FFFFFF"/>
        <w:suppressAutoHyphens w:val="0"/>
        <w:jc w:val="center"/>
        <w:rPr>
          <w:lang w:eastAsia="ru-RU"/>
        </w:rPr>
      </w:pPr>
      <w:r w:rsidRPr="008D34A0">
        <w:rPr>
          <w:lang w:eastAsia="ru-RU"/>
        </w:rPr>
        <w:t> </w:t>
      </w:r>
      <w:r w:rsidRPr="008D34A0">
        <w:rPr>
          <w:b/>
          <w:bCs/>
          <w:lang w:eastAsia="ru-RU"/>
        </w:rPr>
        <w:t>ВЫВОДЫ</w:t>
      </w:r>
    </w:p>
    <w:p w:rsidR="009A42E6" w:rsidRPr="008D34A0" w:rsidRDefault="009A42E6" w:rsidP="009A42E6">
      <w:pPr>
        <w:numPr>
          <w:ilvl w:val="0"/>
          <w:numId w:val="7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Большинство</w:t>
      </w:r>
      <w:r w:rsidR="00D278E7" w:rsidRPr="008D34A0">
        <w:rPr>
          <w:lang w:eastAsia="ru-RU"/>
        </w:rPr>
        <w:t xml:space="preserve"> </w:t>
      </w:r>
      <w:r w:rsidRPr="008D34A0">
        <w:rPr>
          <w:lang w:eastAsia="ru-RU"/>
        </w:rPr>
        <w:t xml:space="preserve">педагогов имеют высокую квалификацию, высокий и средний уровень </w:t>
      </w:r>
      <w:proofErr w:type="spellStart"/>
      <w:r w:rsidRPr="008D34A0">
        <w:rPr>
          <w:lang w:eastAsia="ru-RU"/>
        </w:rPr>
        <w:t>сформированности</w:t>
      </w:r>
      <w:proofErr w:type="spellEnd"/>
      <w:r w:rsidRPr="008D34A0">
        <w:rPr>
          <w:lang w:eastAsia="ru-RU"/>
        </w:rPr>
        <w:t xml:space="preserve"> базовых педагогических компетенций.</w:t>
      </w:r>
    </w:p>
    <w:p w:rsidR="009A42E6" w:rsidRPr="008D34A0" w:rsidRDefault="00D278E7" w:rsidP="009A42E6">
      <w:pPr>
        <w:numPr>
          <w:ilvl w:val="0"/>
          <w:numId w:val="7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 </w:t>
      </w:r>
      <w:r w:rsidR="00BC4C12" w:rsidRPr="008D34A0">
        <w:rPr>
          <w:lang w:eastAsia="ru-RU"/>
        </w:rPr>
        <w:t xml:space="preserve">40 </w:t>
      </w:r>
      <w:r w:rsidR="009A42E6" w:rsidRPr="008D34A0">
        <w:rPr>
          <w:lang w:eastAsia="ru-RU"/>
        </w:rPr>
        <w:t>процентов педагогов нуждаются в курсовой подготовке.</w:t>
      </w:r>
    </w:p>
    <w:p w:rsidR="009A42E6" w:rsidRPr="008D34A0" w:rsidRDefault="009A42E6" w:rsidP="009A42E6">
      <w:pPr>
        <w:numPr>
          <w:ilvl w:val="0"/>
          <w:numId w:val="7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Более </w:t>
      </w:r>
      <w:r w:rsidR="00A5397D" w:rsidRPr="008D34A0">
        <w:rPr>
          <w:lang w:eastAsia="ru-RU"/>
        </w:rPr>
        <w:t xml:space="preserve"> </w:t>
      </w:r>
      <w:r w:rsidRPr="008D34A0">
        <w:rPr>
          <w:lang w:eastAsia="ru-RU"/>
        </w:rPr>
        <w:t xml:space="preserve">половины педагогов начальной школы знакомы с новым ФГОС НОО, могут назвать его особенности и отличия от действующего стандарта, понимают суть его внедрения и свою функцию в переходе </w:t>
      </w:r>
      <w:proofErr w:type="gramStart"/>
      <w:r w:rsidRPr="008D34A0">
        <w:rPr>
          <w:lang w:eastAsia="ru-RU"/>
        </w:rPr>
        <w:t>на</w:t>
      </w:r>
      <w:proofErr w:type="gramEnd"/>
      <w:r w:rsidRPr="008D34A0">
        <w:rPr>
          <w:lang w:eastAsia="ru-RU"/>
        </w:rPr>
        <w:t xml:space="preserve"> новый ФГОС.</w:t>
      </w:r>
    </w:p>
    <w:p w:rsidR="009A42E6" w:rsidRPr="008D34A0" w:rsidRDefault="000D17F7" w:rsidP="009A42E6">
      <w:pPr>
        <w:numPr>
          <w:ilvl w:val="0"/>
          <w:numId w:val="7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Более </w:t>
      </w:r>
      <w:r w:rsidR="009A42E6" w:rsidRPr="008D34A0">
        <w:rPr>
          <w:lang w:eastAsia="ru-RU"/>
        </w:rPr>
        <w:t xml:space="preserve">половины педагогов основной школы знакомы с новым ФГОС ООО, могут назвать его особенности и отличия от действующего стандарта, понимают суть его внедрения и свою функцию в переходе </w:t>
      </w:r>
      <w:proofErr w:type="gramStart"/>
      <w:r w:rsidR="009A42E6" w:rsidRPr="008D34A0">
        <w:rPr>
          <w:lang w:eastAsia="ru-RU"/>
        </w:rPr>
        <w:t>на</w:t>
      </w:r>
      <w:proofErr w:type="gramEnd"/>
      <w:r w:rsidR="009A42E6" w:rsidRPr="008D34A0">
        <w:rPr>
          <w:lang w:eastAsia="ru-RU"/>
        </w:rPr>
        <w:t xml:space="preserve"> новый ФГОС.</w:t>
      </w:r>
    </w:p>
    <w:p w:rsidR="008D34A0" w:rsidRDefault="008D34A0" w:rsidP="009A42E6">
      <w:pPr>
        <w:shd w:val="clear" w:color="auto" w:fill="FFFFFF"/>
        <w:suppressAutoHyphens w:val="0"/>
        <w:jc w:val="center"/>
        <w:rPr>
          <w:b/>
          <w:bCs/>
          <w:lang w:eastAsia="ru-RU"/>
        </w:rPr>
      </w:pPr>
    </w:p>
    <w:p w:rsidR="009A42E6" w:rsidRPr="008D34A0" w:rsidRDefault="009A42E6" w:rsidP="009A42E6">
      <w:pPr>
        <w:shd w:val="clear" w:color="auto" w:fill="FFFFFF"/>
        <w:suppressAutoHyphens w:val="0"/>
        <w:jc w:val="center"/>
        <w:rPr>
          <w:lang w:eastAsia="ru-RU"/>
        </w:rPr>
      </w:pPr>
      <w:r w:rsidRPr="008D34A0">
        <w:rPr>
          <w:b/>
          <w:bCs/>
          <w:lang w:eastAsia="ru-RU"/>
        </w:rPr>
        <w:t>РЕКОМЕНДАЦИИ</w:t>
      </w:r>
    </w:p>
    <w:p w:rsidR="009A42E6" w:rsidRPr="008D34A0" w:rsidRDefault="009A42E6" w:rsidP="009A42E6">
      <w:pPr>
        <w:numPr>
          <w:ilvl w:val="0"/>
          <w:numId w:val="8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 xml:space="preserve">Руководителям ШМО провести тематические заседания по ознакомлению педагогов с новыми ФГОС НОО </w:t>
      </w:r>
      <w:proofErr w:type="gramStart"/>
      <w:r w:rsidRPr="008D34A0">
        <w:rPr>
          <w:lang w:eastAsia="ru-RU"/>
        </w:rPr>
        <w:t>и ООО</w:t>
      </w:r>
      <w:proofErr w:type="gramEnd"/>
      <w:r w:rsidRPr="008D34A0">
        <w:rPr>
          <w:lang w:eastAsia="ru-RU"/>
        </w:rPr>
        <w:t>.</w:t>
      </w:r>
    </w:p>
    <w:p w:rsidR="003E391E" w:rsidRPr="008D34A0" w:rsidRDefault="009A42E6" w:rsidP="003E391E">
      <w:pPr>
        <w:shd w:val="clear" w:color="auto" w:fill="FFFFFF"/>
        <w:suppressAutoHyphens w:val="0"/>
        <w:rPr>
          <w:b/>
          <w:lang w:eastAsia="ru-RU"/>
        </w:rPr>
      </w:pPr>
      <w:r w:rsidRPr="008D34A0">
        <w:rPr>
          <w:lang w:eastAsia="ru-RU"/>
        </w:rPr>
        <w:t xml:space="preserve">Замдиректора по </w:t>
      </w:r>
      <w:r w:rsidR="00BC4C12" w:rsidRPr="008D34A0">
        <w:rPr>
          <w:lang w:eastAsia="ru-RU"/>
        </w:rPr>
        <w:t>УВР</w:t>
      </w:r>
      <w:r w:rsidR="00A5397D" w:rsidRPr="008D34A0">
        <w:rPr>
          <w:lang w:eastAsia="ru-RU"/>
        </w:rPr>
        <w:t xml:space="preserve"> </w:t>
      </w:r>
      <w:r w:rsidR="003E391E" w:rsidRPr="003E391E">
        <w:rPr>
          <w:lang w:eastAsia="ru-RU"/>
        </w:rPr>
        <w:t>Степаненко Т.Л.</w:t>
      </w:r>
    </w:p>
    <w:p w:rsidR="009A42E6" w:rsidRPr="008D34A0" w:rsidRDefault="009A42E6" w:rsidP="009A42E6">
      <w:pPr>
        <w:numPr>
          <w:ilvl w:val="0"/>
          <w:numId w:val="8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обновить план-график курсовой подготовки с учетом потребностей педагогического коллектива.</w:t>
      </w:r>
    </w:p>
    <w:p w:rsidR="003E391E" w:rsidRPr="008D34A0" w:rsidRDefault="009A42E6" w:rsidP="003E391E">
      <w:pPr>
        <w:shd w:val="clear" w:color="auto" w:fill="FFFFFF"/>
        <w:suppressAutoHyphens w:val="0"/>
        <w:rPr>
          <w:b/>
          <w:lang w:eastAsia="ru-RU"/>
        </w:rPr>
      </w:pPr>
      <w:r w:rsidRPr="008D34A0">
        <w:rPr>
          <w:lang w:eastAsia="ru-RU"/>
        </w:rPr>
        <w:t>Замдиректора по УВР</w:t>
      </w:r>
      <w:r w:rsidR="003E391E" w:rsidRPr="003E391E">
        <w:rPr>
          <w:b/>
          <w:lang w:eastAsia="ru-RU"/>
        </w:rPr>
        <w:t xml:space="preserve"> </w:t>
      </w:r>
      <w:r w:rsidR="003E391E" w:rsidRPr="003E391E">
        <w:rPr>
          <w:lang w:eastAsia="ru-RU"/>
        </w:rPr>
        <w:t>Степаненко Т.Л.</w:t>
      </w:r>
    </w:p>
    <w:p w:rsidR="009A42E6" w:rsidRPr="008D34A0" w:rsidRDefault="009A42E6" w:rsidP="009A42E6">
      <w:pPr>
        <w:numPr>
          <w:ilvl w:val="0"/>
          <w:numId w:val="8"/>
        </w:numPr>
        <w:shd w:val="clear" w:color="auto" w:fill="FFFFFF"/>
        <w:suppressAutoHyphens w:val="0"/>
        <w:spacing w:line="259" w:lineRule="auto"/>
        <w:rPr>
          <w:lang w:eastAsia="ru-RU"/>
        </w:rPr>
      </w:pPr>
      <w:r w:rsidRPr="008D34A0">
        <w:rPr>
          <w:lang w:eastAsia="ru-RU"/>
        </w:rPr>
        <w:t> </w:t>
      </w:r>
      <w:r w:rsidR="00BC4C12" w:rsidRPr="008D34A0">
        <w:rPr>
          <w:lang w:eastAsia="ru-RU"/>
        </w:rPr>
        <w:t xml:space="preserve">. </w:t>
      </w:r>
      <w:r w:rsidR="00A5397D" w:rsidRPr="008D34A0">
        <w:rPr>
          <w:lang w:eastAsia="ru-RU"/>
        </w:rPr>
        <w:t xml:space="preserve"> </w:t>
      </w:r>
      <w:r w:rsidRPr="008D34A0">
        <w:rPr>
          <w:lang w:eastAsia="ru-RU"/>
        </w:rPr>
        <w:t xml:space="preserve">провести повторную проверку готовности педагогов к переходу </w:t>
      </w:r>
      <w:proofErr w:type="gramStart"/>
      <w:r w:rsidRPr="008D34A0">
        <w:rPr>
          <w:lang w:eastAsia="ru-RU"/>
        </w:rPr>
        <w:t>на</w:t>
      </w:r>
      <w:proofErr w:type="gramEnd"/>
      <w:r w:rsidRPr="008D34A0">
        <w:rPr>
          <w:lang w:eastAsia="ru-RU"/>
        </w:rPr>
        <w:t xml:space="preserve"> новые ФГОС в сроки, указанные в дорожной карте.</w:t>
      </w:r>
    </w:p>
    <w:p w:rsidR="00375C9E" w:rsidRPr="008D34A0" w:rsidRDefault="00375C9E" w:rsidP="00375C9E">
      <w:pPr>
        <w:shd w:val="clear" w:color="auto" w:fill="FFFFFF"/>
        <w:suppressAutoHyphens w:val="0"/>
        <w:spacing w:line="259" w:lineRule="auto"/>
        <w:ind w:left="720"/>
        <w:rPr>
          <w:lang w:eastAsia="ru-RU"/>
        </w:rPr>
      </w:pPr>
    </w:p>
    <w:p w:rsidR="00A5397D" w:rsidRPr="008D34A0" w:rsidRDefault="009A42E6" w:rsidP="009A42E6">
      <w:pPr>
        <w:shd w:val="clear" w:color="auto" w:fill="FFFFFF"/>
        <w:suppressAutoHyphens w:val="0"/>
        <w:rPr>
          <w:b/>
          <w:lang w:eastAsia="ru-RU"/>
        </w:rPr>
      </w:pPr>
      <w:r w:rsidRPr="008D34A0">
        <w:rPr>
          <w:b/>
          <w:lang w:eastAsia="ru-RU"/>
        </w:rPr>
        <w:t xml:space="preserve">Исполнитель: заместитель директора по УВР </w:t>
      </w:r>
      <w:r w:rsidR="008D34A0">
        <w:rPr>
          <w:b/>
          <w:lang w:eastAsia="ru-RU"/>
        </w:rPr>
        <w:t>Степаненко Т.Л.</w:t>
      </w:r>
    </w:p>
    <w:p w:rsidR="009A42E6" w:rsidRPr="008D34A0" w:rsidRDefault="009A42E6" w:rsidP="009A42E6">
      <w:pPr>
        <w:suppressAutoHyphens w:val="0"/>
        <w:spacing w:line="259" w:lineRule="auto"/>
        <w:rPr>
          <w:rFonts w:eastAsiaTheme="minorHAnsi"/>
          <w:lang w:eastAsia="en-US"/>
        </w:rPr>
      </w:pPr>
    </w:p>
    <w:p w:rsidR="009A42E6" w:rsidRPr="003475A1" w:rsidRDefault="009A42E6" w:rsidP="009A42E6">
      <w:pPr>
        <w:pStyle w:val="a4"/>
        <w:jc w:val="right"/>
        <w:rPr>
          <w:sz w:val="22"/>
          <w:szCs w:val="22"/>
        </w:rPr>
      </w:pPr>
    </w:p>
    <w:sectPr w:rsidR="009A42E6" w:rsidRPr="003475A1" w:rsidSect="001E7D8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0E4"/>
    <w:multiLevelType w:val="multilevel"/>
    <w:tmpl w:val="E95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0D9D"/>
    <w:multiLevelType w:val="multilevel"/>
    <w:tmpl w:val="C5D0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8797C"/>
    <w:multiLevelType w:val="multilevel"/>
    <w:tmpl w:val="D500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474EE"/>
    <w:multiLevelType w:val="multilevel"/>
    <w:tmpl w:val="20EA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755AF6"/>
    <w:multiLevelType w:val="multilevel"/>
    <w:tmpl w:val="C292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A529C"/>
    <w:multiLevelType w:val="multilevel"/>
    <w:tmpl w:val="BE86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83EF7"/>
    <w:multiLevelType w:val="multilevel"/>
    <w:tmpl w:val="7400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87561"/>
    <w:multiLevelType w:val="multilevel"/>
    <w:tmpl w:val="DD10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2702"/>
    <w:rsid w:val="000D17F7"/>
    <w:rsid w:val="000F10D9"/>
    <w:rsid w:val="001D6B96"/>
    <w:rsid w:val="001E7D88"/>
    <w:rsid w:val="00203675"/>
    <w:rsid w:val="002271ED"/>
    <w:rsid w:val="00236972"/>
    <w:rsid w:val="003475A1"/>
    <w:rsid w:val="00375C9E"/>
    <w:rsid w:val="003C776D"/>
    <w:rsid w:val="003E391E"/>
    <w:rsid w:val="003F2262"/>
    <w:rsid w:val="004016C7"/>
    <w:rsid w:val="00432702"/>
    <w:rsid w:val="004E44DF"/>
    <w:rsid w:val="005264C0"/>
    <w:rsid w:val="00540A24"/>
    <w:rsid w:val="00566720"/>
    <w:rsid w:val="005E4168"/>
    <w:rsid w:val="006B7292"/>
    <w:rsid w:val="007048E3"/>
    <w:rsid w:val="00737BA3"/>
    <w:rsid w:val="0081406E"/>
    <w:rsid w:val="008956E7"/>
    <w:rsid w:val="008D34A0"/>
    <w:rsid w:val="00903673"/>
    <w:rsid w:val="009A42E6"/>
    <w:rsid w:val="009F3782"/>
    <w:rsid w:val="00A5397D"/>
    <w:rsid w:val="00AF432F"/>
    <w:rsid w:val="00BA4BF9"/>
    <w:rsid w:val="00BC4C12"/>
    <w:rsid w:val="00BE5515"/>
    <w:rsid w:val="00C04BAF"/>
    <w:rsid w:val="00CD2D12"/>
    <w:rsid w:val="00CF45BA"/>
    <w:rsid w:val="00D278E7"/>
    <w:rsid w:val="00DE00F3"/>
    <w:rsid w:val="00E41E7C"/>
    <w:rsid w:val="00EC3864"/>
    <w:rsid w:val="00F1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70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1E7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5E4168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DejaVu Sans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25</cp:revision>
  <cp:lastPrinted>2022-06-07T09:58:00Z</cp:lastPrinted>
  <dcterms:created xsi:type="dcterms:W3CDTF">2021-11-02T16:33:00Z</dcterms:created>
  <dcterms:modified xsi:type="dcterms:W3CDTF">2022-06-07T09:58:00Z</dcterms:modified>
</cp:coreProperties>
</file>